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Bruksavtale (lage en digital veileder)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Mellom </w:t>
      </w:r>
      <w:r w:rsidDel="00000000" w:rsidR="00000000" w:rsidRPr="00000000">
        <w:rPr>
          <w:color w:val="ff0000"/>
          <w:rtl w:val="0"/>
        </w:rPr>
        <w:t xml:space="preserve">eier og org. nr. </w:t>
      </w:r>
      <w:r w:rsidDel="00000000" w:rsidR="00000000" w:rsidRPr="00000000">
        <w:rPr>
          <w:rtl w:val="0"/>
        </w:rPr>
        <w:t xml:space="preserve">og </w:t>
      </w:r>
      <w:r w:rsidDel="00000000" w:rsidR="00000000" w:rsidRPr="00000000">
        <w:rPr>
          <w:color w:val="ff0000"/>
          <w:rtl w:val="0"/>
        </w:rPr>
        <w:t xml:space="preserve">leietaker og org. nr</w:t>
      </w:r>
      <w:r w:rsidDel="00000000" w:rsidR="00000000" w:rsidRPr="00000000">
        <w:rPr>
          <w:rtl w:val="0"/>
        </w:rPr>
        <w:t xml:space="preserve"> er det med dette inngått avtale om bruk av areal til etablering av diskgolfbane på gnr</w:t>
      </w:r>
      <w:r w:rsidDel="00000000" w:rsidR="00000000" w:rsidRPr="00000000">
        <w:rPr>
          <w:color w:val="ff0000"/>
          <w:rtl w:val="0"/>
        </w:rPr>
        <w:t xml:space="preserve"> nr </w:t>
      </w:r>
      <w:r w:rsidDel="00000000" w:rsidR="00000000" w:rsidRPr="00000000">
        <w:rPr>
          <w:rtl w:val="0"/>
        </w:rPr>
        <w:t xml:space="preserve">og bnr </w:t>
      </w:r>
      <w:r w:rsidDel="00000000" w:rsidR="00000000" w:rsidRPr="00000000">
        <w:rPr>
          <w:color w:val="ff0000"/>
          <w:rtl w:val="0"/>
        </w:rPr>
        <w:t xml:space="preserve">nr.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Avtalens omfang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Leieforholdet omfatter et areal som skal benyttes til opparbeidelse og bruk av diskgolfbane (vedlagt skisse viser det aktuelle området)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Avtalen omfatter tillatelse til å sette ned inntil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antall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utkastfelt i størrelsesorden 2m x 4m med dekke av kunstgress og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antall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kurver festet på fjell eller med feste som er gravd ned i bakken for å hindre tyveri samt sikre en stabil kurv. Her hører også utkastskilt med.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Avtalen omfatter at klubben kan fjerne kratt og kvist i samarbeid med kontaktperson 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eier/avdeling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Avtalen omfatter også å kunne sette opp ett infoskilt som viser banekart, regler, info om sporten og takk til sponsorer som gjorde prosjektet mulig.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Avtaletid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Avtalen inngås med virkning fra og med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dato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og gjelder 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år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frem til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dato og år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år forut for utløp av leietiden skal partene ta kontakt og forhandle om forlengelse av avtalen. Forutsatt at ikke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eier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selv skal benytte arealet, har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leietaker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fortrinnsrett til ny leiekontrakt. (husk tid tippemidler)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Plikter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Leietaker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bekoster opparbeidelse av arealet til banen, og er ansvarlig for vedlikehold av arealet innenfor leietiden.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tilfelle av avvikling av banen er det (leier) som er ansvarlig for å fjerne det de har satt opp i forbindelse med banen og ordne området uten kostnad for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eier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Dersom det skal gjøres vesentlig endringer/utvidelser i anlegget skal dette tas opp i god tid med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eier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som eier av området. Det skal også gjennomføres jevnlige erfaringsmøter som initieres av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leietaker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Fremleie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Leietaker har ikke rett til å overdra denne kontrakten til andre.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Tinglysing/pantsettelse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Denne kontrakten kan verken tinglyses eller pantsettes.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Denne kontrakten er utstedt i 2 eksemplarer, hvorav partene har fått hvert sitt.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color w:val="ff0000"/>
          <w:rtl w:val="0"/>
        </w:rPr>
        <w:t xml:space="preserve">Sted og 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…………………………………………………………..</w:t>
        <w:tab/>
        <w:tab/>
        <w:tab/>
        <w:t xml:space="preserve">…………………………………………………………..</w:t>
        <w:tab/>
        <w:t xml:space="preserve">       For eier </w:t>
      </w:r>
      <w:r w:rsidDel="00000000" w:rsidR="00000000" w:rsidRPr="00000000">
        <w:rPr>
          <w:color w:val="ff0000"/>
          <w:rtl w:val="0"/>
        </w:rPr>
        <w:t xml:space="preserve">navn på eier</w:t>
      </w:r>
      <w:r w:rsidDel="00000000" w:rsidR="00000000" w:rsidRPr="00000000">
        <w:rPr>
          <w:rtl w:val="0"/>
        </w:rPr>
        <w:tab/>
        <w:tab/>
        <w:tab/>
        <w:tab/>
        <w:tab/>
        <w:t xml:space="preserve">For leietaker </w:t>
      </w:r>
      <w:r w:rsidDel="00000000" w:rsidR="00000000" w:rsidRPr="00000000">
        <w:rPr>
          <w:color w:val="ff0000"/>
          <w:rtl w:val="0"/>
        </w:rPr>
        <w:t xml:space="preserve">navn på leietaker</w:t>
      </w:r>
      <w:r w:rsidDel="00000000" w:rsidR="00000000" w:rsidRPr="00000000">
        <w:rPr>
          <w:rtl w:val="0"/>
        </w:rPr>
        <w:tab/>
        <w:tab/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b-N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Standardskriftforavsnitt" w:default="1">
    <w:name w:val="Default Paragraph Font"/>
    <w:uiPriority w:val="1"/>
    <w:semiHidden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paragraph" w:styleId="Listeavsnitt">
    <w:name w:val="List Paragraph"/>
    <w:basedOn w:val="Normal"/>
    <w:uiPriority w:val="34"/>
    <w:qFormat w:val="1"/>
    <w:rsid w:val="00B36B6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+3J7fT6lfAuALN2Q4XaHuf+mbw==">CgMxLjA4AHIhMWlkQVBIZ1VuVm1XS1RyLXZmZko1WXVwczRwaXhhU010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2024-02-12T18:04:00Z</dcterms:created>
  <dc:creator>Staalesen, Erik Hammer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0x010100C53FBA7688A9D741AA9014646D14F40D</vt:lpwstr>
  </property>
</Properties>
</file>